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3424C0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6866C1" w:rsidRPr="003D67D0">
        <w:rPr>
          <w:rFonts w:ascii="Times New Roman" w:hAnsi="Times New Roman" w:cs="Times New Roman"/>
          <w:b/>
          <w:sz w:val="20"/>
          <w:szCs w:val="20"/>
        </w:rPr>
        <w:t>druk, oprawa i dosta</w:t>
      </w:r>
      <w:r w:rsidR="006866C1">
        <w:rPr>
          <w:rFonts w:ascii="Times New Roman" w:hAnsi="Times New Roman" w:cs="Times New Roman"/>
          <w:b/>
          <w:sz w:val="20"/>
          <w:szCs w:val="20"/>
        </w:rPr>
        <w:t>wa książek, wydawnictw nutowych</w:t>
      </w:r>
      <w:r w:rsidR="006866C1">
        <w:rPr>
          <w:rFonts w:ascii="Times New Roman" w:hAnsi="Times New Roman" w:cs="Times New Roman"/>
          <w:b/>
          <w:sz w:val="20"/>
          <w:szCs w:val="20"/>
        </w:rPr>
        <w:br/>
      </w:r>
      <w:r w:rsidR="006866C1" w:rsidRPr="003D67D0">
        <w:rPr>
          <w:rFonts w:ascii="Times New Roman" w:hAnsi="Times New Roman" w:cs="Times New Roman"/>
          <w:b/>
          <w:sz w:val="20"/>
          <w:szCs w:val="20"/>
        </w:rPr>
        <w:t>i pomocy szkolnych oraz tłoczenie</w:t>
      </w:r>
      <w:r w:rsidR="006866C1">
        <w:rPr>
          <w:rFonts w:ascii="Times New Roman" w:hAnsi="Times New Roman" w:cs="Times New Roman"/>
          <w:b/>
          <w:sz w:val="20"/>
          <w:szCs w:val="20"/>
        </w:rPr>
        <w:t xml:space="preserve"> płyty CD</w:t>
      </w:r>
      <w:r w:rsidR="006866C1" w:rsidRPr="003D67D0">
        <w:rPr>
          <w:rFonts w:ascii="Times New Roman" w:hAnsi="Times New Roman" w:cs="Times New Roman"/>
          <w:b/>
          <w:sz w:val="20"/>
          <w:szCs w:val="20"/>
        </w:rPr>
        <w:t xml:space="preserve"> dla Polskiego Wydawnictwa Muzycznego </w:t>
      </w:r>
      <w:r w:rsidR="00D665EE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</w:t>
      </w:r>
      <w:r w:rsidR="006866C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pkt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5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pkt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1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7D1" w:rsidRDefault="001D17D1" w:rsidP="00454D5E">
      <w:pPr>
        <w:spacing w:after="0" w:line="240" w:lineRule="auto"/>
      </w:pPr>
      <w:r>
        <w:separator/>
      </w:r>
    </w:p>
  </w:endnote>
  <w:endnote w:type="continuationSeparator" w:id="0">
    <w:p w:rsidR="001D17D1" w:rsidRDefault="001D17D1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7D1" w:rsidRDefault="001D17D1" w:rsidP="00454D5E">
      <w:pPr>
        <w:spacing w:after="0" w:line="240" w:lineRule="auto"/>
      </w:pPr>
      <w:r>
        <w:separator/>
      </w:r>
    </w:p>
  </w:footnote>
  <w:footnote w:type="continuationSeparator" w:id="0">
    <w:p w:rsidR="001D17D1" w:rsidRDefault="001D17D1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6866C1">
      <w:rPr>
        <w:rFonts w:ascii="Times New Roman" w:hAnsi="Times New Roman" w:cs="Times New Roman"/>
        <w:b/>
        <w:sz w:val="20"/>
        <w:szCs w:val="20"/>
      </w:rPr>
      <w:t xml:space="preserve">.261.08.2017 </w:t>
    </w:r>
  </w:p>
  <w:p w:rsidR="00744737" w:rsidRPr="00744737" w:rsidRDefault="00475E39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51D40"/>
    <w:rsid w:val="00065328"/>
    <w:rsid w:val="00091E44"/>
    <w:rsid w:val="000D14DB"/>
    <w:rsid w:val="00122AF3"/>
    <w:rsid w:val="00145E48"/>
    <w:rsid w:val="001D17D1"/>
    <w:rsid w:val="001D7D3A"/>
    <w:rsid w:val="001E243D"/>
    <w:rsid w:val="00247341"/>
    <w:rsid w:val="003424C0"/>
    <w:rsid w:val="00395E02"/>
    <w:rsid w:val="003D4DB8"/>
    <w:rsid w:val="00414519"/>
    <w:rsid w:val="004240EC"/>
    <w:rsid w:val="00424D2C"/>
    <w:rsid w:val="0043026F"/>
    <w:rsid w:val="00433F2B"/>
    <w:rsid w:val="00454D5E"/>
    <w:rsid w:val="00457FEB"/>
    <w:rsid w:val="00475E39"/>
    <w:rsid w:val="00581216"/>
    <w:rsid w:val="006866C1"/>
    <w:rsid w:val="00744737"/>
    <w:rsid w:val="00755371"/>
    <w:rsid w:val="007C1D74"/>
    <w:rsid w:val="007E277D"/>
    <w:rsid w:val="00865A33"/>
    <w:rsid w:val="008D3196"/>
    <w:rsid w:val="00901145"/>
    <w:rsid w:val="00954636"/>
    <w:rsid w:val="00964064"/>
    <w:rsid w:val="009E7C46"/>
    <w:rsid w:val="00A418D5"/>
    <w:rsid w:val="00A97FE0"/>
    <w:rsid w:val="00AE5F1F"/>
    <w:rsid w:val="00B12BB3"/>
    <w:rsid w:val="00B227D8"/>
    <w:rsid w:val="00BA1862"/>
    <w:rsid w:val="00BA4123"/>
    <w:rsid w:val="00C36A81"/>
    <w:rsid w:val="00C52786"/>
    <w:rsid w:val="00C57617"/>
    <w:rsid w:val="00D665EE"/>
    <w:rsid w:val="00D76AF4"/>
    <w:rsid w:val="00DE037C"/>
    <w:rsid w:val="00EB7AA9"/>
    <w:rsid w:val="00F81C8D"/>
    <w:rsid w:val="00FB7670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7D7D6-8A6F-46EC-BADB-3F2BEA67E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11</cp:revision>
  <cp:lastPrinted>2017-03-10T07:33:00Z</cp:lastPrinted>
  <dcterms:created xsi:type="dcterms:W3CDTF">2017-01-20T19:10:00Z</dcterms:created>
  <dcterms:modified xsi:type="dcterms:W3CDTF">2017-05-09T09:40:00Z</dcterms:modified>
</cp:coreProperties>
</file>